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02" w:rsidRDefault="00386802" w:rsidP="00386802">
      <w:pPr>
        <w:widowControl/>
        <w:spacing w:line="56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 w:rsidR="00386802" w:rsidRDefault="00386802" w:rsidP="00386802">
      <w:pPr>
        <w:widowControl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1EE5">
        <w:rPr>
          <w:rFonts w:hint="eastAsia"/>
          <w:sz w:val="28"/>
          <w:szCs w:val="28"/>
        </w:rPr>
        <w:t>智能通信组网与抗干扰技术专业委员会</w:t>
      </w:r>
      <w:r w:rsidRPr="00571CA9">
        <w:rPr>
          <w:rFonts w:hint="eastAsia"/>
          <w:sz w:val="28"/>
          <w:szCs w:val="28"/>
        </w:rPr>
        <w:t>名单</w:t>
      </w:r>
    </w:p>
    <w:tbl>
      <w:tblPr>
        <w:tblStyle w:val="a3"/>
        <w:tblpPr w:leftFromText="180" w:rightFromText="180" w:vertAnchor="page" w:horzAnchor="margin" w:tblpY="2806"/>
        <w:tblW w:w="8472" w:type="dxa"/>
        <w:tblLayout w:type="fixed"/>
        <w:tblLook w:val="04A0"/>
      </w:tblPr>
      <w:tblGrid>
        <w:gridCol w:w="1562"/>
        <w:gridCol w:w="1134"/>
        <w:gridCol w:w="3508"/>
        <w:gridCol w:w="2268"/>
      </w:tblGrid>
      <w:tr w:rsidR="00386802" w:rsidTr="00386802">
        <w:trPr>
          <w:trHeight w:val="564"/>
        </w:trPr>
        <w:tc>
          <w:tcPr>
            <w:tcW w:w="1562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职称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主任委员</w:t>
            </w: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张若南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 w:val="restart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副主任委员</w:t>
            </w: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盛敏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薛江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西安交通大学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秘书长</w:t>
            </w: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李彬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副教授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秘书</w:t>
            </w: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刘俊宇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讲师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 w:val="restart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专委会顾问</w:t>
            </w: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周德云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张海林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任品毅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西安交通大学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 w:val="restart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委员</w:t>
            </w: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王伶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杜清河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西安交通大学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副教授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栾浩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姜静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西安邮电大学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樊秀梅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西安理工大学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李桂宝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华为技术有限公司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卢忱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中兴通讯技术有限公司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翟盛华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中国空间技术研究院西安分院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郑金华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中电集团第二十研究所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姚海章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中电集团第三十九研究所</w:t>
            </w:r>
          </w:p>
        </w:tc>
        <w:tc>
          <w:tcPr>
            <w:tcW w:w="226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386802" w:rsidTr="00386802">
        <w:trPr>
          <w:trHeight w:val="564"/>
        </w:trPr>
        <w:tc>
          <w:tcPr>
            <w:tcW w:w="1562" w:type="dxa"/>
            <w:vMerge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杨祖发</w:t>
            </w:r>
          </w:p>
        </w:tc>
        <w:tc>
          <w:tcPr>
            <w:tcW w:w="3508" w:type="dxa"/>
            <w:vAlign w:val="center"/>
          </w:tcPr>
          <w:p w:rsidR="00386802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中国移动通信集团设计院有限公司陕西分公司</w:t>
            </w:r>
          </w:p>
        </w:tc>
        <w:tc>
          <w:tcPr>
            <w:tcW w:w="2268" w:type="dxa"/>
            <w:vAlign w:val="center"/>
          </w:tcPr>
          <w:p w:rsidR="00386802" w:rsidRPr="00107B30" w:rsidRDefault="00386802" w:rsidP="0038680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</w:tbl>
    <w:p w:rsidR="00386802" w:rsidRDefault="00386802" w:rsidP="00386802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23743" w:rsidRDefault="00C23743"/>
    <w:sectPr w:rsidR="00C23743" w:rsidSect="0038680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F4" w:rsidRDefault="00E77FF4" w:rsidP="00386802">
      <w:r>
        <w:separator/>
      </w:r>
    </w:p>
  </w:endnote>
  <w:endnote w:type="continuationSeparator" w:id="0">
    <w:p w:rsidR="00E77FF4" w:rsidRDefault="00E77FF4" w:rsidP="0038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F4" w:rsidRDefault="00E77FF4" w:rsidP="00386802">
      <w:r>
        <w:separator/>
      </w:r>
    </w:p>
  </w:footnote>
  <w:footnote w:type="continuationSeparator" w:id="0">
    <w:p w:rsidR="00E77FF4" w:rsidRDefault="00E77FF4" w:rsidP="00386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DE5"/>
    <w:rsid w:val="001562BA"/>
    <w:rsid w:val="00386802"/>
    <w:rsid w:val="0089591F"/>
    <w:rsid w:val="0090210D"/>
    <w:rsid w:val="00BA4DE5"/>
    <w:rsid w:val="00C23743"/>
    <w:rsid w:val="00CB554C"/>
    <w:rsid w:val="00E7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E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68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68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2019-04-18T02:32:00Z</dcterms:created>
  <dcterms:modified xsi:type="dcterms:W3CDTF">2019-04-18T07:06:00Z</dcterms:modified>
</cp:coreProperties>
</file>