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3A" w:rsidRDefault="00F21EE5" w:rsidP="00F21EE5">
      <w:pPr>
        <w:pStyle w:val="a8"/>
        <w:ind w:firstLineChars="0" w:firstLine="0"/>
        <w:jc w:val="center"/>
        <w:rPr>
          <w:sz w:val="28"/>
          <w:szCs w:val="28"/>
        </w:rPr>
      </w:pPr>
      <w:r w:rsidRPr="00F21EE5">
        <w:rPr>
          <w:rFonts w:hint="eastAsia"/>
          <w:sz w:val="28"/>
          <w:szCs w:val="28"/>
        </w:rPr>
        <w:t>智能通信组网与抗干扰技术专业委员会</w:t>
      </w:r>
      <w:r w:rsidR="00B56EF3">
        <w:rPr>
          <w:rFonts w:hint="eastAsia"/>
          <w:sz w:val="28"/>
          <w:szCs w:val="28"/>
        </w:rPr>
        <w:t>章程</w:t>
      </w:r>
    </w:p>
    <w:p w:rsidR="006B0E3A" w:rsidRDefault="00B56EF3">
      <w:pPr>
        <w:widowControl/>
        <w:spacing w:line="560" w:lineRule="atLeast"/>
        <w:jc w:val="center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第一章  总则</w:t>
      </w:r>
    </w:p>
    <w:p w:rsidR="006B0E3A" w:rsidRDefault="00B56EF3">
      <w:pPr>
        <w:widowControl/>
        <w:spacing w:line="56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第一条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团体的名称：</w:t>
      </w:r>
      <w:r>
        <w:rPr>
          <w:rFonts w:hint="eastAsia"/>
          <w:sz w:val="24"/>
          <w:szCs w:val="24"/>
        </w:rPr>
        <w:t>智能通信组网与抗干扰技术专业委员会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6B0E3A" w:rsidRDefault="00B56EF3">
      <w:pPr>
        <w:widowControl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英文名称为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Intelligent Networking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and </w:t>
      </w:r>
      <w:hyperlink r:id="rId8" w:history="1">
        <w:r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Anti-Interference Technolog</w:t>
        </w:r>
      </w:hyperlink>
      <w:r>
        <w:rPr>
          <w:rFonts w:ascii="宋体" w:eastAsia="宋体" w:hAnsi="宋体" w:cs="宋体"/>
          <w:color w:val="000000"/>
          <w:kern w:val="0"/>
          <w:sz w:val="24"/>
          <w:szCs w:val="24"/>
        </w:rPr>
        <w:t>iesCommittee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，缩写INAIC。</w:t>
      </w:r>
      <w:bookmarkStart w:id="0" w:name="_GoBack"/>
      <w:bookmarkEnd w:id="0"/>
    </w:p>
    <w:p w:rsidR="006B0E3A" w:rsidRDefault="00B56EF3">
      <w:pPr>
        <w:widowControl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所在学会：陕西省通信学会（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Shaanxi Province Institute of Communications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6B0E3A" w:rsidRDefault="00B56EF3">
      <w:pPr>
        <w:widowControl/>
        <w:spacing w:line="56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第二条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本团体的性质：</w:t>
      </w:r>
      <w:r>
        <w:rPr>
          <w:sz w:val="24"/>
          <w:szCs w:val="24"/>
        </w:rPr>
        <w:t>智能通信组网与抗干扰技术专业委员会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（以下简称本会）</w:t>
      </w:r>
      <w:r>
        <w:rPr>
          <w:sz w:val="24"/>
          <w:szCs w:val="24"/>
        </w:rPr>
        <w:t>挂靠于西北工业大学</w:t>
      </w:r>
      <w:r>
        <w:rPr>
          <w:rFonts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是全省通信科技工作者和省内从事通信或相近专业的通信企、事业单位自愿组成的非营利性的学术性社会团体，是发展我省通信科技事业的重要社会力量。</w:t>
      </w:r>
    </w:p>
    <w:p w:rsidR="006B0E3A" w:rsidRDefault="00B56EF3">
      <w:pPr>
        <w:widowControl/>
        <w:spacing w:line="56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第三条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本会的宗旨：在中国共产党的领导下，遵守国家法律、法规，执行党的方针、政策。团结和组织广大会员和通信科技工作者，贯彻落实科学发展观，实行民主办会，通过搭建开放的学术活动平台，营造适宜科技创新和人才成长的学术环境，为我会会员服务，为广大通信科技工作者服务，为提高公民通信与信息技术素质服务，为通信事业发展服务。促进通信科技进步，促进通信科技普及，促进通信人才成长，促进通信科技与经济结合。坚持实事求是的科学态度，弘扬尊重知识，尊重人才的风尚，倡导“奉献、创新、求实、协作”的精神，努力推进陕西通信现代化和社会信息化，为建设创新型陕西，构建和谐社会作出贡献。</w:t>
      </w:r>
    </w:p>
    <w:p w:rsidR="006B0E3A" w:rsidRDefault="00B56EF3">
      <w:pPr>
        <w:widowControl/>
        <w:spacing w:line="524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第四条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本团体业务上接受中国通信学会、陕西省通信管理局、陕西省通信学会的指导。</w:t>
      </w:r>
    </w:p>
    <w:p w:rsidR="006B0E3A" w:rsidRDefault="00B56EF3">
      <w:pPr>
        <w:widowControl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第五条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本会会址设在陕西省西安市西北工业大学长安校区。</w:t>
      </w:r>
    </w:p>
    <w:p w:rsidR="006B0E3A" w:rsidRDefault="00B56EF3">
      <w:pPr>
        <w:widowControl/>
        <w:spacing w:line="56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第二章</w:t>
      </w:r>
      <w:r w:rsidR="001E649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 </w:t>
      </w: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挂靠单位的义务</w:t>
      </w:r>
    </w:p>
    <w:p w:rsidR="006B0E3A" w:rsidRDefault="00B56EF3">
      <w:pPr>
        <w:widowControl/>
        <w:spacing w:line="560" w:lineRule="atLeas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第六条</w:t>
      </w:r>
      <w:r w:rsidR="001E649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  </w:t>
      </w:r>
      <w:r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本会挂靠单位的义务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：</w:t>
      </w:r>
    </w:p>
    <w:p w:rsidR="006B0E3A" w:rsidRDefault="00B56EF3">
      <w:pPr>
        <w:widowControl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（一）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对专业委员会实行陕西省通信学会与挂靠单位的双重管理，接受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陕西省通信管理局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的领导和指导，专业委员会的党务、行政、财务、外事和人事等工作，受挂靠单位领导。</w:t>
      </w:r>
    </w:p>
    <w:p w:rsidR="006B0E3A" w:rsidRDefault="00B56EF3">
      <w:pPr>
        <w:widowControl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挂靠单位必须保证向所挂靠的专业委员会提供必要的办公条件，包括：办公处所、专职（或兼职）工作人员、适当的经费支持；</w:t>
      </w:r>
    </w:p>
    <w:p w:rsidR="006B0E3A" w:rsidRDefault="00B56EF3">
      <w:pPr>
        <w:widowControl/>
        <w:spacing w:line="56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挂靠单位应尊重民主办会原则，对专业委员会领导机构的调整，应遵守并履行陕西省通信学会章程规定的程序；</w:t>
      </w:r>
    </w:p>
    <w:p w:rsidR="006B0E3A" w:rsidRDefault="00B56EF3">
      <w:pPr>
        <w:widowControl/>
        <w:spacing w:line="560" w:lineRule="atLeast"/>
        <w:jc w:val="center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第三章  业务范围</w:t>
      </w:r>
    </w:p>
    <w:p w:rsidR="006B0E3A" w:rsidRDefault="00B56EF3">
      <w:pPr>
        <w:widowControl/>
        <w:spacing w:line="56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第七条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本会的业务范围：</w:t>
      </w:r>
    </w:p>
    <w:p w:rsidR="006B0E3A" w:rsidRDefault="00B56EF3">
      <w:pPr>
        <w:widowControl/>
        <w:spacing w:line="56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（一）开展学术交流，促进学科发展，推进自主创新；</w:t>
      </w:r>
    </w:p>
    <w:p w:rsidR="006B0E3A" w:rsidRDefault="00B56EF3">
      <w:pPr>
        <w:widowControl/>
        <w:spacing w:line="56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（二）普及科学技术知识，推广先进技术，传播科学思想；</w:t>
      </w:r>
    </w:p>
    <w:p w:rsidR="006B0E3A" w:rsidRDefault="00B56EF3">
      <w:pPr>
        <w:widowControl/>
        <w:spacing w:line="56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（三）组织、协调、论证、研究和编制通信行业技术标准和规范；</w:t>
      </w:r>
    </w:p>
    <w:p w:rsidR="006B0E3A" w:rsidRDefault="00B56EF3">
      <w:pPr>
        <w:widowControl/>
        <w:spacing w:line="56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（四）开展技术咨询和决策论证，提出政策建议；</w:t>
      </w:r>
    </w:p>
    <w:p w:rsidR="006B0E3A" w:rsidRDefault="00B56EF3">
      <w:pPr>
        <w:widowControl/>
        <w:spacing w:line="56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（五）接受委托，承担科技项目评估、成果鉴定、专业技术职务任职资格评审；</w:t>
      </w:r>
    </w:p>
    <w:p w:rsidR="006B0E3A" w:rsidRDefault="00B56EF3">
      <w:pPr>
        <w:widowControl/>
        <w:spacing w:line="56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（六）促进国际科技交流合作；</w:t>
      </w:r>
    </w:p>
    <w:p w:rsidR="006B0E3A" w:rsidRDefault="00B56EF3">
      <w:pPr>
        <w:widowControl/>
        <w:spacing w:line="56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（七）反映科技工作者的意见和要求，维护科技工作者的合法权益；</w:t>
      </w:r>
    </w:p>
    <w:p w:rsidR="006B0E3A" w:rsidRDefault="00B56EF3">
      <w:pPr>
        <w:widowControl/>
        <w:spacing w:line="56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（八）开展表彰、奖励活动，发现并举荐人才；</w:t>
      </w:r>
    </w:p>
    <w:p w:rsidR="006B0E3A" w:rsidRDefault="00B56EF3">
      <w:pPr>
        <w:widowControl/>
        <w:spacing w:line="56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（九）编辑、出版、科技书、刊、报及相关的音像制品；</w:t>
      </w:r>
    </w:p>
    <w:p w:rsidR="006B0E3A" w:rsidRDefault="00B56EF3">
      <w:pPr>
        <w:widowControl/>
        <w:spacing w:line="56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（十）举办科技展览。</w:t>
      </w:r>
    </w:p>
    <w:p w:rsidR="006B0E3A" w:rsidRDefault="00B56EF3">
      <w:pPr>
        <w:widowControl/>
        <w:spacing w:line="56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第四章</w:t>
      </w:r>
      <w:r w:rsidR="001E649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 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组织机构</w:t>
      </w:r>
    </w:p>
    <w:p w:rsidR="006B0E3A" w:rsidRDefault="00B56EF3">
      <w:pPr>
        <w:widowControl/>
        <w:spacing w:line="56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第八条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本会的组织机构：</w:t>
      </w:r>
    </w:p>
    <w:p w:rsidR="006B0E3A" w:rsidRDefault="00B56EF3">
      <w:pPr>
        <w:widowControl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（一）本会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实行委员制，委员会设主任委员1人，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副主任委员2人，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秘书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长1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，秘书1人，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委员若干人，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专委会顾问若干人，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人选协商推荐，任期4年。</w:t>
      </w:r>
    </w:p>
    <w:p w:rsidR="006B0E3A" w:rsidRDefault="00B56EF3">
      <w:pPr>
        <w:widowControl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（二）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本会由正、副主任委员和秘书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长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组成常务委员会，也可根据需要吸收委员参加常务委员会工作。常务委员会每年召开1次工作会议，研究本年度工作计划。</w:t>
      </w:r>
    </w:p>
    <w:p w:rsidR="006B0E3A" w:rsidRDefault="00B56EF3">
      <w:pPr>
        <w:widowControl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本会设智能组网和抗干扰技术两个学组，其成员由常务委员会确定。</w:t>
      </w:r>
    </w:p>
    <w:p w:rsidR="006B0E3A" w:rsidRDefault="00B56EF3">
      <w:pPr>
        <w:widowControl/>
        <w:spacing w:line="56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（四）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本会要按时向陕西省通信学会上报活动计划和总结，重大学术会议须报秘书处审批备案。</w:t>
      </w:r>
    </w:p>
    <w:p w:rsidR="006B0E3A" w:rsidRDefault="00B56EF3">
      <w:pPr>
        <w:widowControl/>
        <w:spacing w:line="560" w:lineRule="atLeast"/>
        <w:jc w:val="center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第五章</w:t>
      </w:r>
      <w:r w:rsidR="001E649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 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资产管理、使用原则</w:t>
      </w:r>
    </w:p>
    <w:p w:rsidR="006B0E3A" w:rsidRDefault="00B56EF3">
      <w:pPr>
        <w:widowControl/>
        <w:spacing w:line="56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第九条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本会经费来源：</w:t>
      </w:r>
    </w:p>
    <w:p w:rsidR="006B0E3A" w:rsidRDefault="00B56EF3">
      <w:pPr>
        <w:widowControl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（一）挂靠单位提供的经费</w:t>
      </w:r>
      <w:r w:rsidR="001E649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6B0E3A" w:rsidRDefault="00B56EF3">
      <w:pPr>
        <w:widowControl/>
        <w:spacing w:line="56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（二）陕西省通信学会提供的经费；</w:t>
      </w:r>
    </w:p>
    <w:p w:rsidR="006B0E3A" w:rsidRDefault="00B56EF3">
      <w:pPr>
        <w:widowControl/>
        <w:spacing w:line="56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（三）捐赠；</w:t>
      </w:r>
    </w:p>
    <w:p w:rsidR="006B0E3A" w:rsidRDefault="00B56EF3">
      <w:pPr>
        <w:widowControl/>
        <w:spacing w:line="56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（四）政府资助；</w:t>
      </w:r>
    </w:p>
    <w:p w:rsidR="006B0E3A" w:rsidRDefault="00B56EF3">
      <w:pPr>
        <w:widowControl/>
        <w:spacing w:line="56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（五）在核准的业务范围内开展活动或服务的收入；</w:t>
      </w:r>
    </w:p>
    <w:p w:rsidR="006B0E3A" w:rsidRDefault="00B56EF3">
      <w:pPr>
        <w:widowControl/>
        <w:spacing w:line="56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（六）其他合法收入。</w:t>
      </w:r>
    </w:p>
    <w:p w:rsidR="006B0E3A" w:rsidRDefault="00B56EF3">
      <w:pPr>
        <w:widowControl/>
        <w:spacing w:line="56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第十条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本会经费必须用于本章程规定的业务范围和事业的发展，不得在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委员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中分配。</w:t>
      </w:r>
    </w:p>
    <w:p w:rsidR="006B0E3A" w:rsidRDefault="00B56EF3">
      <w:pPr>
        <w:widowControl/>
        <w:spacing w:line="56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第十一条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本会建立严格的财务管理制度，保证会计资料合法、真实、准确、完整。</w:t>
      </w:r>
    </w:p>
    <w:p w:rsidR="006B0E3A" w:rsidRDefault="00B56EF3">
      <w:pPr>
        <w:widowControl/>
        <w:spacing w:line="56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第十二条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本会的资产管理必须执行国家规定的财务管理制度，接受全省会员代表大会和财政部门的监督。资产来源属于国家拨款或社会捐赠、资助的，必须接受审计机关的监督，并将有关情况以适当方式向社会公布。</w:t>
      </w:r>
    </w:p>
    <w:p w:rsidR="006B0E3A" w:rsidRDefault="00B56EF3">
      <w:pPr>
        <w:widowControl/>
        <w:spacing w:line="56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第十三条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本会的资产，任何单位、个人不得侵占、私分和挪用。</w:t>
      </w:r>
    </w:p>
    <w:p w:rsidR="001E649F" w:rsidRDefault="00B56EF3" w:rsidP="001E649F">
      <w:pPr>
        <w:widowControl/>
        <w:spacing w:line="524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第十四条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本会专职工作人员的工资和保险、福利待遇，参照国家对事业单位的有关规定执行。</w:t>
      </w:r>
    </w:p>
    <w:p w:rsidR="001E649F" w:rsidRDefault="001E649F" w:rsidP="001E649F">
      <w:pPr>
        <w:widowControl/>
        <w:spacing w:line="524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</w:p>
    <w:p w:rsidR="001E649F" w:rsidRDefault="001E649F" w:rsidP="001E649F">
      <w:pPr>
        <w:widowControl/>
        <w:spacing w:line="524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</w:p>
    <w:p w:rsidR="001E649F" w:rsidRPr="00AC0037" w:rsidRDefault="001E649F" w:rsidP="001E649F">
      <w:pPr>
        <w:widowControl/>
        <w:shd w:val="clear" w:color="auto" w:fill="FFFFFF"/>
        <w:spacing w:line="360" w:lineRule="atLeast"/>
        <w:ind w:firstLine="480"/>
        <w:jc w:val="center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C0037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lastRenderedPageBreak/>
        <w:t>第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</w:t>
      </w:r>
      <w:r w:rsidRPr="00AC0037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章 附 则</w:t>
      </w:r>
    </w:p>
    <w:p w:rsidR="001E649F" w:rsidRPr="00AC0037" w:rsidRDefault="001E649F" w:rsidP="001E649F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C0037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第十</w:t>
      </w:r>
      <w:r w:rsidR="00571CA9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</w:t>
      </w:r>
      <w:r w:rsidRPr="00AC0037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条</w:t>
      </w:r>
      <w:r w:rsidRPr="00D6529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本《章程》的修改，须经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专委会常务委员会</w:t>
      </w:r>
      <w:r w:rsidRPr="00D6529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审议通过。</w:t>
      </w:r>
    </w:p>
    <w:p w:rsidR="001E649F" w:rsidRPr="00A63476" w:rsidRDefault="001E649F" w:rsidP="001E649F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C0037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第十</w:t>
      </w:r>
      <w:r w:rsidR="00571CA9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</w:t>
      </w:r>
      <w:r w:rsidRPr="00AC0037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条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本</w:t>
      </w:r>
      <w:r w:rsidRPr="00D6529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《章程》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的解释权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归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属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陕西省通信学会</w:t>
      </w:r>
      <w:r w:rsidR="008A014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《</w:t>
      </w:r>
      <w:r w:rsidR="008A0147" w:rsidRPr="008A014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智能通信组网与抗干扰技术专业委员会</w:t>
      </w:r>
      <w:r w:rsidR="008A014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》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。</w:t>
      </w:r>
    </w:p>
    <w:p w:rsidR="00D96BAE" w:rsidRDefault="00D96BAE">
      <w:pPr>
        <w:widowControl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Verdana" w:eastAsia="宋体" w:hAnsi="Verdana" w:cs="宋体"/>
          <w:color w:val="000000"/>
          <w:kern w:val="0"/>
          <w:sz w:val="24"/>
          <w:szCs w:val="24"/>
        </w:rPr>
        <w:br w:type="page"/>
      </w:r>
    </w:p>
    <w:p w:rsidR="00D96BAE" w:rsidRDefault="00D96BAE" w:rsidP="00571CA9">
      <w:pPr>
        <w:widowControl/>
        <w:spacing w:line="56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1EE5">
        <w:rPr>
          <w:rFonts w:hint="eastAsia"/>
          <w:sz w:val="28"/>
          <w:szCs w:val="28"/>
        </w:rPr>
        <w:lastRenderedPageBreak/>
        <w:t>智能通信组网与抗干扰技术专业委员会</w:t>
      </w:r>
      <w:r w:rsidRPr="00571CA9">
        <w:rPr>
          <w:rFonts w:hint="eastAsia"/>
          <w:sz w:val="28"/>
          <w:szCs w:val="28"/>
        </w:rPr>
        <w:t>名单</w:t>
      </w:r>
    </w:p>
    <w:tbl>
      <w:tblPr>
        <w:tblStyle w:val="a9"/>
        <w:tblpPr w:leftFromText="180" w:rightFromText="180" w:vertAnchor="page" w:horzAnchor="margin" w:tblpY="2191"/>
        <w:tblW w:w="8472" w:type="dxa"/>
        <w:tblLayout w:type="fixed"/>
        <w:tblLook w:val="04A0"/>
      </w:tblPr>
      <w:tblGrid>
        <w:gridCol w:w="1562"/>
        <w:gridCol w:w="1134"/>
        <w:gridCol w:w="3508"/>
        <w:gridCol w:w="2268"/>
      </w:tblGrid>
      <w:tr w:rsidR="00D96BAE" w:rsidTr="004A1909">
        <w:trPr>
          <w:trHeight w:val="564"/>
        </w:trPr>
        <w:tc>
          <w:tcPr>
            <w:tcW w:w="1562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3508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2268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职称</w:t>
            </w:r>
          </w:p>
        </w:tc>
      </w:tr>
      <w:tr w:rsidR="00D96BAE" w:rsidTr="004A1909">
        <w:trPr>
          <w:trHeight w:val="564"/>
        </w:trPr>
        <w:tc>
          <w:tcPr>
            <w:tcW w:w="1562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kern w:val="24"/>
                <w:sz w:val="24"/>
                <w:szCs w:val="24"/>
              </w:rPr>
              <w:t>主任委员</w:t>
            </w:r>
          </w:p>
        </w:tc>
        <w:tc>
          <w:tcPr>
            <w:tcW w:w="1134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张若南</w:t>
            </w:r>
          </w:p>
        </w:tc>
        <w:tc>
          <w:tcPr>
            <w:tcW w:w="3508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西北工业大学</w:t>
            </w:r>
          </w:p>
        </w:tc>
        <w:tc>
          <w:tcPr>
            <w:tcW w:w="2268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教授</w:t>
            </w:r>
          </w:p>
        </w:tc>
      </w:tr>
      <w:tr w:rsidR="00D96BAE" w:rsidTr="004A1909">
        <w:trPr>
          <w:trHeight w:val="564"/>
        </w:trPr>
        <w:tc>
          <w:tcPr>
            <w:tcW w:w="1562" w:type="dxa"/>
            <w:vMerge w:val="restart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kern w:val="24"/>
                <w:sz w:val="24"/>
                <w:szCs w:val="24"/>
              </w:rPr>
              <w:t>副主任委员</w:t>
            </w:r>
          </w:p>
        </w:tc>
        <w:tc>
          <w:tcPr>
            <w:tcW w:w="1134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盛敏</w:t>
            </w:r>
          </w:p>
        </w:tc>
        <w:tc>
          <w:tcPr>
            <w:tcW w:w="3508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西安电子科技大学</w:t>
            </w:r>
          </w:p>
        </w:tc>
        <w:tc>
          <w:tcPr>
            <w:tcW w:w="2268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教授</w:t>
            </w:r>
          </w:p>
        </w:tc>
      </w:tr>
      <w:tr w:rsidR="00D96BAE" w:rsidTr="004A1909">
        <w:trPr>
          <w:trHeight w:val="564"/>
        </w:trPr>
        <w:tc>
          <w:tcPr>
            <w:tcW w:w="1562" w:type="dxa"/>
            <w:vMerge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薛江</w:t>
            </w:r>
          </w:p>
        </w:tc>
        <w:tc>
          <w:tcPr>
            <w:tcW w:w="3508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西安交通大学</w:t>
            </w:r>
          </w:p>
        </w:tc>
        <w:tc>
          <w:tcPr>
            <w:tcW w:w="2268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教授</w:t>
            </w:r>
          </w:p>
        </w:tc>
      </w:tr>
      <w:tr w:rsidR="00D96BAE" w:rsidTr="004A1909">
        <w:trPr>
          <w:trHeight w:val="564"/>
        </w:trPr>
        <w:tc>
          <w:tcPr>
            <w:tcW w:w="1562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kern w:val="24"/>
                <w:sz w:val="24"/>
                <w:szCs w:val="24"/>
              </w:rPr>
              <w:t>秘书长</w:t>
            </w:r>
          </w:p>
        </w:tc>
        <w:tc>
          <w:tcPr>
            <w:tcW w:w="1134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李彬</w:t>
            </w:r>
          </w:p>
        </w:tc>
        <w:tc>
          <w:tcPr>
            <w:tcW w:w="3508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西北工业大学</w:t>
            </w:r>
          </w:p>
        </w:tc>
        <w:tc>
          <w:tcPr>
            <w:tcW w:w="2268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副教授</w:t>
            </w:r>
          </w:p>
        </w:tc>
      </w:tr>
      <w:tr w:rsidR="00D96BAE" w:rsidTr="004A1909">
        <w:trPr>
          <w:trHeight w:val="564"/>
        </w:trPr>
        <w:tc>
          <w:tcPr>
            <w:tcW w:w="1562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kern w:val="24"/>
                <w:sz w:val="24"/>
                <w:szCs w:val="24"/>
              </w:rPr>
              <w:t>秘书</w:t>
            </w:r>
          </w:p>
        </w:tc>
        <w:tc>
          <w:tcPr>
            <w:tcW w:w="1134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刘俊宇</w:t>
            </w:r>
          </w:p>
        </w:tc>
        <w:tc>
          <w:tcPr>
            <w:tcW w:w="3508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西安电子科技大学</w:t>
            </w:r>
          </w:p>
        </w:tc>
        <w:tc>
          <w:tcPr>
            <w:tcW w:w="2268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讲师</w:t>
            </w:r>
          </w:p>
        </w:tc>
      </w:tr>
      <w:tr w:rsidR="00D96BAE" w:rsidTr="004A1909">
        <w:trPr>
          <w:trHeight w:val="564"/>
        </w:trPr>
        <w:tc>
          <w:tcPr>
            <w:tcW w:w="1562" w:type="dxa"/>
            <w:vMerge w:val="restart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kern w:val="24"/>
                <w:sz w:val="24"/>
                <w:szCs w:val="24"/>
              </w:rPr>
              <w:t>专委会顾问</w:t>
            </w:r>
          </w:p>
        </w:tc>
        <w:tc>
          <w:tcPr>
            <w:tcW w:w="1134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周德云</w:t>
            </w:r>
          </w:p>
        </w:tc>
        <w:tc>
          <w:tcPr>
            <w:tcW w:w="3508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西北工业大学</w:t>
            </w:r>
          </w:p>
        </w:tc>
        <w:tc>
          <w:tcPr>
            <w:tcW w:w="2268" w:type="dxa"/>
            <w:vAlign w:val="center"/>
          </w:tcPr>
          <w:p w:rsidR="00D96BAE" w:rsidRDefault="00D96BAE" w:rsidP="0045395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教授</w:t>
            </w:r>
          </w:p>
        </w:tc>
      </w:tr>
      <w:tr w:rsidR="00D96BAE" w:rsidTr="004A1909">
        <w:trPr>
          <w:trHeight w:val="564"/>
        </w:trPr>
        <w:tc>
          <w:tcPr>
            <w:tcW w:w="1562" w:type="dxa"/>
            <w:vMerge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张海林</w:t>
            </w:r>
          </w:p>
        </w:tc>
        <w:tc>
          <w:tcPr>
            <w:tcW w:w="3508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西安电子科技大学</w:t>
            </w:r>
          </w:p>
        </w:tc>
        <w:tc>
          <w:tcPr>
            <w:tcW w:w="2268" w:type="dxa"/>
            <w:vAlign w:val="center"/>
          </w:tcPr>
          <w:p w:rsidR="00D96BAE" w:rsidRDefault="00D96BAE" w:rsidP="0045395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教授</w:t>
            </w:r>
          </w:p>
        </w:tc>
      </w:tr>
      <w:tr w:rsidR="00D96BAE" w:rsidTr="004A1909">
        <w:trPr>
          <w:trHeight w:val="564"/>
        </w:trPr>
        <w:tc>
          <w:tcPr>
            <w:tcW w:w="1562" w:type="dxa"/>
            <w:vMerge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任品毅</w:t>
            </w:r>
          </w:p>
        </w:tc>
        <w:tc>
          <w:tcPr>
            <w:tcW w:w="3508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西安交通大学</w:t>
            </w:r>
          </w:p>
        </w:tc>
        <w:tc>
          <w:tcPr>
            <w:tcW w:w="2268" w:type="dxa"/>
            <w:vAlign w:val="center"/>
          </w:tcPr>
          <w:p w:rsidR="00D96BAE" w:rsidRDefault="00D96BAE" w:rsidP="0045395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教授</w:t>
            </w:r>
          </w:p>
        </w:tc>
      </w:tr>
      <w:tr w:rsidR="00D96BAE" w:rsidTr="004A1909">
        <w:trPr>
          <w:trHeight w:val="564"/>
        </w:trPr>
        <w:tc>
          <w:tcPr>
            <w:tcW w:w="1562" w:type="dxa"/>
            <w:vMerge w:val="restart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kern w:val="24"/>
                <w:sz w:val="24"/>
                <w:szCs w:val="24"/>
              </w:rPr>
              <w:t>委员</w:t>
            </w:r>
          </w:p>
        </w:tc>
        <w:tc>
          <w:tcPr>
            <w:tcW w:w="1134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王伶</w:t>
            </w:r>
          </w:p>
        </w:tc>
        <w:tc>
          <w:tcPr>
            <w:tcW w:w="3508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西北工业大学</w:t>
            </w:r>
          </w:p>
        </w:tc>
        <w:tc>
          <w:tcPr>
            <w:tcW w:w="2268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教授</w:t>
            </w:r>
          </w:p>
        </w:tc>
      </w:tr>
      <w:tr w:rsidR="00D96BAE" w:rsidTr="004A1909">
        <w:trPr>
          <w:trHeight w:val="564"/>
        </w:trPr>
        <w:tc>
          <w:tcPr>
            <w:tcW w:w="1562" w:type="dxa"/>
            <w:vMerge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杜清河</w:t>
            </w:r>
          </w:p>
        </w:tc>
        <w:tc>
          <w:tcPr>
            <w:tcW w:w="3508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西安交通大学</w:t>
            </w:r>
          </w:p>
        </w:tc>
        <w:tc>
          <w:tcPr>
            <w:tcW w:w="2268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副教授</w:t>
            </w:r>
          </w:p>
        </w:tc>
      </w:tr>
      <w:tr w:rsidR="00D96BAE" w:rsidTr="004A1909">
        <w:trPr>
          <w:trHeight w:val="564"/>
        </w:trPr>
        <w:tc>
          <w:tcPr>
            <w:tcW w:w="1562" w:type="dxa"/>
            <w:vMerge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栾浩</w:t>
            </w:r>
          </w:p>
        </w:tc>
        <w:tc>
          <w:tcPr>
            <w:tcW w:w="3508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西安电子科技大学</w:t>
            </w:r>
          </w:p>
        </w:tc>
        <w:tc>
          <w:tcPr>
            <w:tcW w:w="2268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教授</w:t>
            </w:r>
          </w:p>
        </w:tc>
      </w:tr>
      <w:tr w:rsidR="00D96BAE" w:rsidTr="004A1909">
        <w:trPr>
          <w:trHeight w:val="564"/>
        </w:trPr>
        <w:tc>
          <w:tcPr>
            <w:tcW w:w="1562" w:type="dxa"/>
            <w:vMerge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姜静</w:t>
            </w:r>
          </w:p>
        </w:tc>
        <w:tc>
          <w:tcPr>
            <w:tcW w:w="3508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西安邮电大学</w:t>
            </w:r>
          </w:p>
        </w:tc>
        <w:tc>
          <w:tcPr>
            <w:tcW w:w="2268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教授</w:t>
            </w:r>
          </w:p>
        </w:tc>
      </w:tr>
      <w:tr w:rsidR="00D96BAE" w:rsidTr="004A1909">
        <w:trPr>
          <w:trHeight w:val="564"/>
        </w:trPr>
        <w:tc>
          <w:tcPr>
            <w:tcW w:w="1562" w:type="dxa"/>
            <w:vMerge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樊秀梅</w:t>
            </w:r>
          </w:p>
        </w:tc>
        <w:tc>
          <w:tcPr>
            <w:tcW w:w="3508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西安理工大学</w:t>
            </w:r>
          </w:p>
        </w:tc>
        <w:tc>
          <w:tcPr>
            <w:tcW w:w="2268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教授</w:t>
            </w:r>
          </w:p>
        </w:tc>
      </w:tr>
      <w:tr w:rsidR="00D96BAE" w:rsidTr="004A1909">
        <w:trPr>
          <w:trHeight w:val="564"/>
        </w:trPr>
        <w:tc>
          <w:tcPr>
            <w:tcW w:w="1562" w:type="dxa"/>
            <w:vMerge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李桂宝</w:t>
            </w:r>
          </w:p>
        </w:tc>
        <w:tc>
          <w:tcPr>
            <w:tcW w:w="3508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华为技术有限公司</w:t>
            </w:r>
          </w:p>
        </w:tc>
        <w:tc>
          <w:tcPr>
            <w:tcW w:w="2268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高级工程师</w:t>
            </w:r>
          </w:p>
        </w:tc>
      </w:tr>
      <w:tr w:rsidR="00D96BAE" w:rsidTr="004A1909">
        <w:trPr>
          <w:trHeight w:val="564"/>
        </w:trPr>
        <w:tc>
          <w:tcPr>
            <w:tcW w:w="1562" w:type="dxa"/>
            <w:vMerge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卢忱</w:t>
            </w:r>
          </w:p>
        </w:tc>
        <w:tc>
          <w:tcPr>
            <w:tcW w:w="3508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中兴通讯技术有限公司</w:t>
            </w:r>
          </w:p>
        </w:tc>
        <w:tc>
          <w:tcPr>
            <w:tcW w:w="2268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高级工程师</w:t>
            </w:r>
          </w:p>
        </w:tc>
      </w:tr>
      <w:tr w:rsidR="00D96BAE" w:rsidTr="004A1909">
        <w:trPr>
          <w:trHeight w:val="564"/>
        </w:trPr>
        <w:tc>
          <w:tcPr>
            <w:tcW w:w="1562" w:type="dxa"/>
            <w:vMerge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翟盛华</w:t>
            </w:r>
          </w:p>
        </w:tc>
        <w:tc>
          <w:tcPr>
            <w:tcW w:w="3508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中国空间技术研究院西安分院</w:t>
            </w:r>
          </w:p>
        </w:tc>
        <w:tc>
          <w:tcPr>
            <w:tcW w:w="2268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高级工程师</w:t>
            </w:r>
          </w:p>
        </w:tc>
      </w:tr>
      <w:tr w:rsidR="00D96BAE" w:rsidTr="004A1909">
        <w:trPr>
          <w:trHeight w:val="564"/>
        </w:trPr>
        <w:tc>
          <w:tcPr>
            <w:tcW w:w="1562" w:type="dxa"/>
            <w:vMerge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郑金华</w:t>
            </w:r>
          </w:p>
        </w:tc>
        <w:tc>
          <w:tcPr>
            <w:tcW w:w="3508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中电集团第二十研究所</w:t>
            </w:r>
          </w:p>
        </w:tc>
        <w:tc>
          <w:tcPr>
            <w:tcW w:w="2268" w:type="dxa"/>
            <w:vAlign w:val="center"/>
          </w:tcPr>
          <w:p w:rsidR="00D96BAE" w:rsidRDefault="00D96BAE" w:rsidP="004A190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高级工程师</w:t>
            </w:r>
          </w:p>
        </w:tc>
      </w:tr>
      <w:tr w:rsidR="00107B30" w:rsidTr="004A1909">
        <w:trPr>
          <w:trHeight w:val="564"/>
        </w:trPr>
        <w:tc>
          <w:tcPr>
            <w:tcW w:w="1562" w:type="dxa"/>
            <w:vMerge/>
            <w:vAlign w:val="center"/>
          </w:tcPr>
          <w:p w:rsidR="00107B30" w:rsidRDefault="00107B30" w:rsidP="00107B3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7B30" w:rsidRDefault="00107B30" w:rsidP="00107B3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姚海章</w:t>
            </w:r>
          </w:p>
        </w:tc>
        <w:tc>
          <w:tcPr>
            <w:tcW w:w="3508" w:type="dxa"/>
            <w:vAlign w:val="center"/>
          </w:tcPr>
          <w:p w:rsidR="00107B30" w:rsidRDefault="00107B30" w:rsidP="00107B3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中电集团第三十九研究所</w:t>
            </w:r>
          </w:p>
        </w:tc>
        <w:tc>
          <w:tcPr>
            <w:tcW w:w="2268" w:type="dxa"/>
            <w:vAlign w:val="center"/>
          </w:tcPr>
          <w:p w:rsidR="00107B30" w:rsidRDefault="00107B30" w:rsidP="00107B3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高级工程师</w:t>
            </w:r>
          </w:p>
        </w:tc>
      </w:tr>
      <w:tr w:rsidR="00107B30" w:rsidTr="004A1909">
        <w:trPr>
          <w:trHeight w:val="564"/>
        </w:trPr>
        <w:tc>
          <w:tcPr>
            <w:tcW w:w="1562" w:type="dxa"/>
            <w:vMerge/>
            <w:vAlign w:val="center"/>
          </w:tcPr>
          <w:p w:rsidR="00107B30" w:rsidRDefault="00107B30" w:rsidP="00107B3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7B30" w:rsidRDefault="00107B30" w:rsidP="00353FC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杨祖发</w:t>
            </w:r>
          </w:p>
        </w:tc>
        <w:tc>
          <w:tcPr>
            <w:tcW w:w="3508" w:type="dxa"/>
            <w:vAlign w:val="center"/>
          </w:tcPr>
          <w:p w:rsidR="00107B30" w:rsidRDefault="00107B30" w:rsidP="00107B3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中国移动通信集团设计院有限公司陕西分公司</w:t>
            </w:r>
          </w:p>
        </w:tc>
        <w:tc>
          <w:tcPr>
            <w:tcW w:w="2268" w:type="dxa"/>
            <w:vAlign w:val="center"/>
          </w:tcPr>
          <w:p w:rsidR="00107B30" w:rsidRPr="00107B30" w:rsidRDefault="00107B30" w:rsidP="00107B3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高级工程师</w:t>
            </w:r>
          </w:p>
        </w:tc>
      </w:tr>
    </w:tbl>
    <w:p w:rsidR="006B0E3A" w:rsidRDefault="00B56EF3">
      <w:pPr>
        <w:widowControl/>
        <w:spacing w:line="560" w:lineRule="atLeas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sectPr w:rsidR="006B0E3A" w:rsidSect="006B0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90F" w:rsidRDefault="0050090F" w:rsidP="00F21EE5">
      <w:r>
        <w:separator/>
      </w:r>
    </w:p>
  </w:endnote>
  <w:endnote w:type="continuationSeparator" w:id="0">
    <w:p w:rsidR="0050090F" w:rsidRDefault="0050090F" w:rsidP="00F21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90F" w:rsidRDefault="0050090F" w:rsidP="00F21EE5">
      <w:r>
        <w:separator/>
      </w:r>
    </w:p>
  </w:footnote>
  <w:footnote w:type="continuationSeparator" w:id="0">
    <w:p w:rsidR="0050090F" w:rsidRDefault="0050090F" w:rsidP="00F21E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02995"/>
    <w:multiLevelType w:val="multilevel"/>
    <w:tmpl w:val="55E02995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214"/>
    <w:rsid w:val="000B3AE2"/>
    <w:rsid w:val="000D41F9"/>
    <w:rsid w:val="00107B30"/>
    <w:rsid w:val="0012489C"/>
    <w:rsid w:val="001B1450"/>
    <w:rsid w:val="001E649F"/>
    <w:rsid w:val="001F35C9"/>
    <w:rsid w:val="00272214"/>
    <w:rsid w:val="002855ED"/>
    <w:rsid w:val="002F337D"/>
    <w:rsid w:val="00303B50"/>
    <w:rsid w:val="00303DAD"/>
    <w:rsid w:val="00312969"/>
    <w:rsid w:val="00313041"/>
    <w:rsid w:val="00335238"/>
    <w:rsid w:val="00353FC0"/>
    <w:rsid w:val="00453958"/>
    <w:rsid w:val="00454621"/>
    <w:rsid w:val="00454C1B"/>
    <w:rsid w:val="004A4D5D"/>
    <w:rsid w:val="0050090F"/>
    <w:rsid w:val="0056341F"/>
    <w:rsid w:val="00571CA9"/>
    <w:rsid w:val="0059395A"/>
    <w:rsid w:val="00693862"/>
    <w:rsid w:val="006A05D7"/>
    <w:rsid w:val="006B0E3A"/>
    <w:rsid w:val="0079148D"/>
    <w:rsid w:val="007B0408"/>
    <w:rsid w:val="007E6D2B"/>
    <w:rsid w:val="008500FD"/>
    <w:rsid w:val="00860F7D"/>
    <w:rsid w:val="00861032"/>
    <w:rsid w:val="00861D8A"/>
    <w:rsid w:val="00881589"/>
    <w:rsid w:val="008A0147"/>
    <w:rsid w:val="008D135D"/>
    <w:rsid w:val="008D53BD"/>
    <w:rsid w:val="0090066C"/>
    <w:rsid w:val="00902549"/>
    <w:rsid w:val="009360C1"/>
    <w:rsid w:val="00936654"/>
    <w:rsid w:val="00945B13"/>
    <w:rsid w:val="00950B83"/>
    <w:rsid w:val="00951A13"/>
    <w:rsid w:val="009552B5"/>
    <w:rsid w:val="00960A41"/>
    <w:rsid w:val="00A561D0"/>
    <w:rsid w:val="00AA550F"/>
    <w:rsid w:val="00B06133"/>
    <w:rsid w:val="00B2545F"/>
    <w:rsid w:val="00B44E99"/>
    <w:rsid w:val="00B56EF3"/>
    <w:rsid w:val="00BD1234"/>
    <w:rsid w:val="00BD41C8"/>
    <w:rsid w:val="00BF5028"/>
    <w:rsid w:val="00C160F1"/>
    <w:rsid w:val="00C31BC1"/>
    <w:rsid w:val="00C36EAE"/>
    <w:rsid w:val="00C647F6"/>
    <w:rsid w:val="00C90FD1"/>
    <w:rsid w:val="00C947F6"/>
    <w:rsid w:val="00CB18EE"/>
    <w:rsid w:val="00D741EC"/>
    <w:rsid w:val="00D75775"/>
    <w:rsid w:val="00D76E44"/>
    <w:rsid w:val="00D951B6"/>
    <w:rsid w:val="00D96BAE"/>
    <w:rsid w:val="00DB76EB"/>
    <w:rsid w:val="00E07545"/>
    <w:rsid w:val="00E13AC8"/>
    <w:rsid w:val="00E9072E"/>
    <w:rsid w:val="00EC7DBD"/>
    <w:rsid w:val="00ED2BDD"/>
    <w:rsid w:val="00ED4EAB"/>
    <w:rsid w:val="00F21EE5"/>
    <w:rsid w:val="00F269DE"/>
    <w:rsid w:val="00FC0C49"/>
    <w:rsid w:val="382036B4"/>
    <w:rsid w:val="44F7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3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B0E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qFormat/>
    <w:rsid w:val="006B0E3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B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B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B0E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B0E3A"/>
    <w:rPr>
      <w:b/>
      <w:bCs/>
    </w:rPr>
  </w:style>
  <w:style w:type="character" w:styleId="a7">
    <w:name w:val="Hyperlink"/>
    <w:basedOn w:val="a0"/>
    <w:uiPriority w:val="99"/>
    <w:semiHidden/>
    <w:unhideWhenUsed/>
    <w:rsid w:val="006B0E3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B0E3A"/>
    <w:pPr>
      <w:ind w:firstLineChars="200" w:firstLine="420"/>
    </w:pPr>
  </w:style>
  <w:style w:type="character" w:customStyle="1" w:styleId="apple-converted-space">
    <w:name w:val="apple-converted-space"/>
    <w:basedOn w:val="a0"/>
    <w:rsid w:val="006B0E3A"/>
  </w:style>
  <w:style w:type="character" w:customStyle="1" w:styleId="4Char">
    <w:name w:val="标题 4 Char"/>
    <w:basedOn w:val="a0"/>
    <w:link w:val="4"/>
    <w:uiPriority w:val="9"/>
    <w:rsid w:val="006B0E3A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6B0E3A"/>
    <w:rPr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rsid w:val="006B0E3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B0E3A"/>
    <w:rPr>
      <w:sz w:val="18"/>
      <w:szCs w:val="18"/>
    </w:rPr>
  </w:style>
  <w:style w:type="table" w:styleId="a9">
    <w:name w:val="Table Grid"/>
    <w:basedOn w:val="a1"/>
    <w:uiPriority w:val="59"/>
    <w:rsid w:val="00D96B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342</Words>
  <Characters>1951</Characters>
  <Application>Microsoft Office Word</Application>
  <DocSecurity>0</DocSecurity>
  <Lines>16</Lines>
  <Paragraphs>4</Paragraphs>
  <ScaleCrop>false</ScaleCrop>
  <Company>China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Daosen Zhai</dc:creator>
  <cp:lastModifiedBy>Administrator</cp:lastModifiedBy>
  <cp:revision>40</cp:revision>
  <dcterms:created xsi:type="dcterms:W3CDTF">2018-08-01T07:26:00Z</dcterms:created>
  <dcterms:modified xsi:type="dcterms:W3CDTF">2019-04-18T06:18:00Z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